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3E" w:rsidRPr="0003283E" w:rsidRDefault="0003283E" w:rsidP="000328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283E">
        <w:rPr>
          <w:rFonts w:ascii="Times New Roman" w:hAnsi="Times New Roman" w:cs="Times New Roman"/>
          <w:b/>
          <w:sz w:val="36"/>
          <w:szCs w:val="36"/>
        </w:rPr>
        <w:t xml:space="preserve">ДОПОЛНИТЕЛЬНОЕ ВЛОЖЕНИЕ </w:t>
      </w:r>
    </w:p>
    <w:p w:rsidR="003C5D66" w:rsidRPr="0003283E" w:rsidRDefault="000B7C0F" w:rsidP="000328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к</w:t>
      </w:r>
      <w:r w:rsidR="0003283E" w:rsidRPr="0003283E">
        <w:rPr>
          <w:rFonts w:ascii="Times New Roman" w:hAnsi="Times New Roman" w:cs="Times New Roman"/>
          <w:sz w:val="32"/>
          <w:szCs w:val="36"/>
        </w:rPr>
        <w:t xml:space="preserve"> руководств</w:t>
      </w:r>
      <w:r>
        <w:rPr>
          <w:rFonts w:ascii="Times New Roman" w:hAnsi="Times New Roman" w:cs="Times New Roman"/>
          <w:sz w:val="32"/>
          <w:szCs w:val="36"/>
        </w:rPr>
        <w:t>у</w:t>
      </w:r>
      <w:r w:rsidR="0003283E" w:rsidRPr="0003283E">
        <w:rPr>
          <w:rFonts w:ascii="Times New Roman" w:hAnsi="Times New Roman" w:cs="Times New Roman"/>
          <w:sz w:val="32"/>
          <w:szCs w:val="36"/>
        </w:rPr>
        <w:t xml:space="preserve"> по сборке для моделей ДСК «Юный Атлет»:</w:t>
      </w:r>
    </w:p>
    <w:p w:rsidR="0003283E" w:rsidRDefault="0003283E" w:rsidP="000328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3283E">
        <w:rPr>
          <w:rFonts w:ascii="Times New Roman" w:hAnsi="Times New Roman" w:cs="Times New Roman"/>
          <w:b/>
          <w:sz w:val="36"/>
          <w:szCs w:val="36"/>
        </w:rPr>
        <w:t>Уличный</w:t>
      </w:r>
      <w:proofErr w:type="gramEnd"/>
      <w:r w:rsidRPr="0003283E">
        <w:rPr>
          <w:rFonts w:ascii="Times New Roman" w:hAnsi="Times New Roman" w:cs="Times New Roman"/>
          <w:b/>
          <w:sz w:val="36"/>
          <w:szCs w:val="36"/>
        </w:rPr>
        <w:t>, Уличный-</w:t>
      </w:r>
      <w:proofErr w:type="spellStart"/>
      <w:r w:rsidRPr="0003283E">
        <w:rPr>
          <w:rFonts w:ascii="Times New Roman" w:hAnsi="Times New Roman" w:cs="Times New Roman"/>
          <w:b/>
          <w:sz w:val="36"/>
          <w:szCs w:val="36"/>
        </w:rPr>
        <w:t>Лайт</w:t>
      </w:r>
      <w:proofErr w:type="spellEnd"/>
      <w:r w:rsidRPr="0003283E">
        <w:rPr>
          <w:rFonts w:ascii="Times New Roman" w:hAnsi="Times New Roman" w:cs="Times New Roman"/>
          <w:b/>
          <w:sz w:val="36"/>
          <w:szCs w:val="36"/>
        </w:rPr>
        <w:t>, Уличный-Плюс, Качели уличные, Дополнительная сто</w:t>
      </w:r>
      <w:r w:rsidR="000B7C0F">
        <w:rPr>
          <w:rFonts w:ascii="Times New Roman" w:hAnsi="Times New Roman" w:cs="Times New Roman"/>
          <w:b/>
          <w:sz w:val="36"/>
          <w:szCs w:val="36"/>
        </w:rPr>
        <w:t>й</w:t>
      </w:r>
      <w:r w:rsidRPr="0003283E">
        <w:rPr>
          <w:rFonts w:ascii="Times New Roman" w:hAnsi="Times New Roman" w:cs="Times New Roman"/>
          <w:b/>
          <w:sz w:val="36"/>
          <w:szCs w:val="36"/>
        </w:rPr>
        <w:t>ка-качели.</w:t>
      </w:r>
    </w:p>
    <w:p w:rsidR="0003283E" w:rsidRDefault="0003283E" w:rsidP="000328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283E" w:rsidRDefault="0003283E" w:rsidP="005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дополнительное вложение устанавливает правило сборки </w:t>
      </w:r>
      <w:r w:rsidR="005B43F9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3F9">
        <w:rPr>
          <w:rFonts w:ascii="Times New Roman" w:hAnsi="Times New Roman" w:cs="Times New Roman"/>
          <w:sz w:val="28"/>
          <w:szCs w:val="28"/>
        </w:rPr>
        <w:t>качелей</w:t>
      </w:r>
      <w:r>
        <w:rPr>
          <w:rFonts w:ascii="Times New Roman" w:hAnsi="Times New Roman" w:cs="Times New Roman"/>
          <w:sz w:val="28"/>
          <w:szCs w:val="28"/>
        </w:rPr>
        <w:t xml:space="preserve"> на цепном подвесе в комплекте указанных моделей ДСК. Все указанные модели ДСК </w:t>
      </w:r>
      <w:r w:rsidR="005B43F9">
        <w:rPr>
          <w:rFonts w:ascii="Times New Roman" w:hAnsi="Times New Roman" w:cs="Times New Roman"/>
          <w:sz w:val="28"/>
          <w:szCs w:val="28"/>
        </w:rPr>
        <w:t>комплектуются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следующими деталями, не указанными в основных </w:t>
      </w:r>
      <w:r w:rsidR="005B43F9">
        <w:rPr>
          <w:rFonts w:ascii="Times New Roman" w:hAnsi="Times New Roman" w:cs="Times New Roman"/>
          <w:sz w:val="28"/>
          <w:szCs w:val="28"/>
        </w:rPr>
        <w:t>инструкциях</w:t>
      </w:r>
      <w:r w:rsidR="000B7C0F">
        <w:rPr>
          <w:rFonts w:ascii="Times New Roman" w:hAnsi="Times New Roman" w:cs="Times New Roman"/>
          <w:sz w:val="28"/>
          <w:szCs w:val="28"/>
        </w:rPr>
        <w:t xml:space="preserve"> (</w:t>
      </w:r>
      <w:r w:rsidR="000B7C0F" w:rsidRPr="000B7C0F">
        <w:rPr>
          <w:rFonts w:ascii="Times New Roman" w:hAnsi="Times New Roman" w:cs="Times New Roman"/>
          <w:b/>
          <w:sz w:val="28"/>
          <w:szCs w:val="28"/>
        </w:rPr>
        <w:t xml:space="preserve">кронштейн боковины качелей </w:t>
      </w:r>
      <w:r w:rsidR="000B7C0F">
        <w:rPr>
          <w:rFonts w:ascii="Times New Roman" w:hAnsi="Times New Roman" w:cs="Times New Roman"/>
          <w:b/>
          <w:sz w:val="28"/>
          <w:szCs w:val="28"/>
        </w:rPr>
        <w:t>–</w:t>
      </w:r>
      <w:r w:rsidR="000B7C0F" w:rsidRPr="000B7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C0F">
        <w:rPr>
          <w:rFonts w:ascii="Times New Roman" w:hAnsi="Times New Roman" w:cs="Times New Roman"/>
          <w:sz w:val="28"/>
          <w:szCs w:val="28"/>
        </w:rPr>
        <w:t>далее по тексту Кронштейн)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283E" w:rsidTr="000B7C0F">
        <w:trPr>
          <w:trHeight w:val="587"/>
        </w:trPr>
        <w:tc>
          <w:tcPr>
            <w:tcW w:w="9571" w:type="dxa"/>
            <w:vAlign w:val="center"/>
          </w:tcPr>
          <w:p w:rsidR="0003283E" w:rsidRDefault="0003283E" w:rsidP="005B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915AC7" wp14:editId="295489D1">
                  <wp:extent cx="5650302" cy="436703"/>
                  <wp:effectExtent l="0" t="0" r="0" b="1905"/>
                  <wp:docPr id="1" name="Рисунок 1" descr="C:\Users\Александр\Desktop\Новый точечный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Новый точечный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406" cy="43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F9" w:rsidTr="000B7C0F">
        <w:trPr>
          <w:trHeight w:val="44"/>
        </w:trPr>
        <w:tc>
          <w:tcPr>
            <w:tcW w:w="9571" w:type="dxa"/>
            <w:vAlign w:val="center"/>
          </w:tcPr>
          <w:p w:rsidR="005B43F9" w:rsidRDefault="005B43F9" w:rsidP="005B43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B43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Описание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: полоса 25х280 мм толщиной 4 мм – </w:t>
            </w:r>
            <w:r w:rsidRPr="000B7C0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 шт. красного цвета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</w:tr>
    </w:tbl>
    <w:p w:rsidR="000B7C0F" w:rsidRPr="000B7C0F" w:rsidRDefault="000B7C0F" w:rsidP="005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3283E" w:rsidRDefault="005B43F9" w:rsidP="005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</w:t>
      </w:r>
      <w:r w:rsidR="000B7C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при сборке боковин качелей указанных моделей ДСК в соответствии с таблицей ниже:</w:t>
      </w:r>
    </w:p>
    <w:p w:rsidR="005B43F9" w:rsidRPr="005B43F9" w:rsidRDefault="005B43F9" w:rsidP="005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3F9" w:rsidTr="005B43F9">
        <w:tc>
          <w:tcPr>
            <w:tcW w:w="4785" w:type="dxa"/>
          </w:tcPr>
          <w:p w:rsidR="005B43F9" w:rsidRPr="005B43F9" w:rsidRDefault="005B43F9" w:rsidP="005B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F9">
              <w:rPr>
                <w:rFonts w:ascii="Times New Roman" w:hAnsi="Times New Roman" w:cs="Times New Roman"/>
                <w:b/>
                <w:sz w:val="28"/>
                <w:szCs w:val="28"/>
              </w:rPr>
              <w:t>Модель ДСК</w:t>
            </w:r>
          </w:p>
        </w:tc>
        <w:tc>
          <w:tcPr>
            <w:tcW w:w="4786" w:type="dxa"/>
          </w:tcPr>
          <w:p w:rsidR="005B43F9" w:rsidRPr="005B43F9" w:rsidRDefault="005B43F9" w:rsidP="005B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3F9">
              <w:rPr>
                <w:rFonts w:ascii="Times New Roman" w:hAnsi="Times New Roman" w:cs="Times New Roman"/>
                <w:b/>
                <w:sz w:val="28"/>
                <w:szCs w:val="28"/>
              </w:rPr>
              <w:t>Пункт основного руководства по эксплуатации</w:t>
            </w:r>
          </w:p>
        </w:tc>
      </w:tr>
      <w:tr w:rsidR="005B43F9" w:rsidTr="005B43F9">
        <w:tc>
          <w:tcPr>
            <w:tcW w:w="4785" w:type="dxa"/>
          </w:tcPr>
          <w:p w:rsidR="005B43F9" w:rsidRDefault="005B43F9" w:rsidP="005B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</w:t>
            </w:r>
          </w:p>
        </w:tc>
        <w:tc>
          <w:tcPr>
            <w:tcW w:w="4786" w:type="dxa"/>
          </w:tcPr>
          <w:p w:rsidR="005B43F9" w:rsidRDefault="005B43F9" w:rsidP="005B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</w:tr>
      <w:tr w:rsidR="005B43F9" w:rsidTr="005B43F9">
        <w:tc>
          <w:tcPr>
            <w:tcW w:w="4785" w:type="dxa"/>
          </w:tcPr>
          <w:p w:rsidR="005B43F9" w:rsidRDefault="005B43F9" w:rsidP="005B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</w:p>
        </w:tc>
        <w:tc>
          <w:tcPr>
            <w:tcW w:w="4786" w:type="dxa"/>
          </w:tcPr>
          <w:p w:rsidR="005B43F9" w:rsidRDefault="005B43F9" w:rsidP="005B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</w:tr>
      <w:tr w:rsidR="005B43F9" w:rsidTr="005B43F9">
        <w:tc>
          <w:tcPr>
            <w:tcW w:w="4785" w:type="dxa"/>
          </w:tcPr>
          <w:p w:rsidR="005B43F9" w:rsidRDefault="005B43F9" w:rsidP="005B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Уличный-Плюс</w:t>
            </w:r>
            <w:proofErr w:type="gramEnd"/>
          </w:p>
        </w:tc>
        <w:tc>
          <w:tcPr>
            <w:tcW w:w="4786" w:type="dxa"/>
          </w:tcPr>
          <w:p w:rsidR="005B43F9" w:rsidRDefault="005B43F9" w:rsidP="005B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</w:tr>
      <w:tr w:rsidR="005B43F9" w:rsidTr="005B43F9">
        <w:tc>
          <w:tcPr>
            <w:tcW w:w="4785" w:type="dxa"/>
          </w:tcPr>
          <w:p w:rsidR="005B43F9" w:rsidRDefault="005B43F9" w:rsidP="005B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Качели уличные</w:t>
            </w:r>
          </w:p>
        </w:tc>
        <w:tc>
          <w:tcPr>
            <w:tcW w:w="4786" w:type="dxa"/>
          </w:tcPr>
          <w:p w:rsidR="005B43F9" w:rsidRDefault="005B43F9" w:rsidP="005B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5B43F9" w:rsidTr="005B43F9">
        <w:tc>
          <w:tcPr>
            <w:tcW w:w="4785" w:type="dxa"/>
          </w:tcPr>
          <w:p w:rsidR="005B43F9" w:rsidRDefault="005B43F9" w:rsidP="005B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стойка-качели</w:t>
            </w:r>
            <w:proofErr w:type="gramEnd"/>
          </w:p>
        </w:tc>
        <w:tc>
          <w:tcPr>
            <w:tcW w:w="4786" w:type="dxa"/>
          </w:tcPr>
          <w:p w:rsidR="005B43F9" w:rsidRDefault="005B43F9" w:rsidP="005B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</w:tbl>
    <w:p w:rsidR="000B7C0F" w:rsidRPr="000B7C0F" w:rsidRDefault="000B7C0F" w:rsidP="005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B43F9" w:rsidRDefault="000B7C0F" w:rsidP="005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Кронштейны устанавливаются под пластиковые сиденья при сборке боковин качелей в соответствии с рисунком ниже:</w:t>
      </w:r>
    </w:p>
    <w:p w:rsidR="00F32451" w:rsidRPr="00F32451" w:rsidRDefault="00F32451" w:rsidP="005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2451" w:rsidRPr="0003283E" w:rsidRDefault="00F32451" w:rsidP="005B4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1012" cy="3479978"/>
            <wp:effectExtent l="19050" t="19050" r="26670" b="25400"/>
            <wp:docPr id="2" name="Рисунок 2" descr="C:\Users\Александр\Desktop\Новая папка (2)\IMG_20200511_1717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Новая папка (2)\IMG_20200511_17172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746" cy="348427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451" w:rsidRPr="0003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33"/>
    <w:rsid w:val="0003283E"/>
    <w:rsid w:val="000B7C0F"/>
    <w:rsid w:val="003869FC"/>
    <w:rsid w:val="005B43F9"/>
    <w:rsid w:val="00CE0233"/>
    <w:rsid w:val="00D91A7A"/>
    <w:rsid w:val="00F3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2020-05-11T12:16:00Z</dcterms:created>
  <dcterms:modified xsi:type="dcterms:W3CDTF">2020-05-11T13:19:00Z</dcterms:modified>
</cp:coreProperties>
</file>